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5B85" w14:textId="2BB41309" w:rsidR="00DD5FBC" w:rsidRPr="00B32E67" w:rsidRDefault="00FA7A65" w:rsidP="00526205">
      <w:pPr>
        <w:spacing w:before="191"/>
        <w:ind w:left="3357" w:right="2032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15728640" behindDoc="0" locked="0" layoutInCell="1" allowOverlap="1" wp14:anchorId="4AE8F356" wp14:editId="4AE8F357">
            <wp:simplePos x="0" y="0"/>
            <wp:positionH relativeFrom="page">
              <wp:posOffset>566419</wp:posOffset>
            </wp:positionH>
            <wp:positionV relativeFrom="paragraph">
              <wp:posOffset>12</wp:posOffset>
            </wp:positionV>
            <wp:extent cx="490855" cy="796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79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E67">
        <w:rPr>
          <w:rFonts w:ascii="Times New Roman" w:hAnsi="Times New Roman" w:cs="Times New Roman"/>
          <w:sz w:val="24"/>
          <w:szCs w:val="24"/>
        </w:rPr>
        <w:t xml:space="preserve">MUĞLA SITKI KOÇMAN ÜNİVERSİTESİ </w:t>
      </w:r>
      <w:r w:rsidR="00412EDB" w:rsidRPr="00B32E67">
        <w:rPr>
          <w:rFonts w:ascii="Times New Roman" w:hAnsi="Times New Roman" w:cs="Times New Roman"/>
          <w:sz w:val="24"/>
          <w:szCs w:val="24"/>
        </w:rPr>
        <w:t>MİMARLIK FAKÜLTESİ</w:t>
      </w:r>
    </w:p>
    <w:p w14:paraId="221B6524" w14:textId="77777777" w:rsidR="0045337E" w:rsidRPr="00B32E67" w:rsidRDefault="0045337E" w:rsidP="00526205">
      <w:pPr>
        <w:tabs>
          <w:tab w:val="left" w:pos="6946"/>
        </w:tabs>
        <w:spacing w:before="191"/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sz w:val="24"/>
          <w:szCs w:val="24"/>
        </w:rPr>
        <w:t>BİRİM KALİTE KOMİSYONU TOPLANTI KARARLARI</w:t>
      </w:r>
    </w:p>
    <w:p w14:paraId="4AE8F32E" w14:textId="77777777" w:rsidR="005A48FB" w:rsidRPr="00B32E67" w:rsidRDefault="005A48FB">
      <w:pPr>
        <w:pStyle w:val="GvdeMetni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1"/>
        <w:tblW w:w="10043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056"/>
      </w:tblGrid>
      <w:tr w:rsidR="005A48FB" w:rsidRPr="00B32E67" w14:paraId="4AE8F331" w14:textId="77777777" w:rsidTr="001F2AA3">
        <w:trPr>
          <w:trHeight w:val="144"/>
        </w:trPr>
        <w:tc>
          <w:tcPr>
            <w:tcW w:w="2987" w:type="dxa"/>
            <w:shd w:val="clear" w:color="auto" w:fill="D9D9D9"/>
          </w:tcPr>
          <w:p w14:paraId="4AE8F32F" w14:textId="77777777" w:rsidR="005A48FB" w:rsidRPr="00B32E67" w:rsidRDefault="00FA7A65">
            <w:pPr>
              <w:pStyle w:val="TableParagraph"/>
              <w:spacing w:before="1" w:line="24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7055" w:type="dxa"/>
          </w:tcPr>
          <w:p w14:paraId="4AE8F330" w14:textId="46848ACA" w:rsidR="005A48FB" w:rsidRPr="00B32E67" w:rsidRDefault="00805B5E" w:rsidP="006B64E2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337E" w:rsidRPr="00B32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5337E" w:rsidRPr="00B32E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37E" w:rsidRPr="00B32E67" w14:paraId="4AE8F334" w14:textId="77777777" w:rsidTr="001F2AA3">
        <w:trPr>
          <w:trHeight w:val="142"/>
        </w:trPr>
        <w:tc>
          <w:tcPr>
            <w:tcW w:w="2987" w:type="dxa"/>
            <w:shd w:val="clear" w:color="auto" w:fill="D9D9D9"/>
          </w:tcPr>
          <w:p w14:paraId="4AE8F332" w14:textId="77777777" w:rsidR="0045337E" w:rsidRPr="00B32E67" w:rsidRDefault="0045337E" w:rsidP="0045337E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7055" w:type="dxa"/>
          </w:tcPr>
          <w:p w14:paraId="4AE8F333" w14:textId="4F2AEDB9" w:rsidR="0045337E" w:rsidRPr="00B32E67" w:rsidRDefault="0045337E" w:rsidP="0045337E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Mimarlık Fakültesi Dekanlığı</w:t>
            </w:r>
          </w:p>
        </w:tc>
      </w:tr>
      <w:tr w:rsidR="0045337E" w:rsidRPr="00B32E67" w14:paraId="4AE8F337" w14:textId="77777777" w:rsidTr="001F2AA3">
        <w:trPr>
          <w:trHeight w:val="146"/>
        </w:trPr>
        <w:tc>
          <w:tcPr>
            <w:tcW w:w="2987" w:type="dxa"/>
            <w:shd w:val="clear" w:color="auto" w:fill="D9D9D9"/>
          </w:tcPr>
          <w:p w14:paraId="4AE8F335" w14:textId="77777777" w:rsidR="0045337E" w:rsidRPr="00B32E67" w:rsidRDefault="0045337E" w:rsidP="0045337E">
            <w:pPr>
              <w:pStyle w:val="TableParagraph"/>
              <w:spacing w:before="1" w:line="25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7055" w:type="dxa"/>
          </w:tcPr>
          <w:p w14:paraId="4AE8F336" w14:textId="0A365C0B" w:rsidR="0045337E" w:rsidRPr="00B32E67" w:rsidRDefault="006771FD" w:rsidP="0045337E">
            <w:pPr>
              <w:pStyle w:val="TableParagraph"/>
              <w:spacing w:before="1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bookmarkStart w:id="0" w:name="_GoBack"/>
            <w:bookmarkEnd w:id="0"/>
            <w:r w:rsidR="00293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37E" w:rsidRPr="00B32E67" w14:paraId="4AE8F339" w14:textId="77777777" w:rsidTr="001F2AA3">
        <w:trPr>
          <w:trHeight w:val="142"/>
        </w:trPr>
        <w:tc>
          <w:tcPr>
            <w:tcW w:w="10043" w:type="dxa"/>
            <w:gridSpan w:val="2"/>
            <w:shd w:val="clear" w:color="auto" w:fill="D9D9D9"/>
          </w:tcPr>
          <w:p w14:paraId="4AE8F338" w14:textId="77777777" w:rsidR="0045337E" w:rsidRPr="00B32E67" w:rsidRDefault="0045337E" w:rsidP="0045337E">
            <w:pPr>
              <w:pStyle w:val="TableParagraph"/>
              <w:spacing w:line="247" w:lineRule="exact"/>
              <w:ind w:left="2911" w:right="28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45337E" w:rsidRPr="00B32E67" w14:paraId="4AE8F33C" w14:textId="77777777" w:rsidTr="001F2AA3">
        <w:trPr>
          <w:trHeight w:val="226"/>
        </w:trPr>
        <w:tc>
          <w:tcPr>
            <w:tcW w:w="10043" w:type="dxa"/>
            <w:gridSpan w:val="2"/>
          </w:tcPr>
          <w:p w14:paraId="27B6F627" w14:textId="4D60CC24" w:rsidR="00805B5E" w:rsidRPr="00805B5E" w:rsidRDefault="00805B5E" w:rsidP="00805B5E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Madde-1 2023 yılına ait Birim İç Değerlendirme ve Faaliyet Raporlarının görüşülmesi,</w:t>
            </w:r>
          </w:p>
          <w:p w14:paraId="310DF436" w14:textId="77777777" w:rsidR="00805B5E" w:rsidRPr="00805B5E" w:rsidRDefault="00805B5E" w:rsidP="00805B5E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Madde-2 2024 yılı yıllık eylem planının görüşülmesi  </w:t>
            </w:r>
          </w:p>
          <w:p w14:paraId="7F5E7E60" w14:textId="65B2F4C9" w:rsidR="00805B5E" w:rsidRPr="00805B5E" w:rsidRDefault="00805B5E" w:rsidP="00805B5E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Madde-3 Kalite Komisyon Üyelerinin Üniversitemiz Rektörü </w:t>
            </w:r>
            <w:proofErr w:type="spellStart"/>
            <w:proofErr w:type="gramStart"/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Prof.Dr.Turhan</w:t>
            </w:r>
            <w:proofErr w:type="spellEnd"/>
            <w:proofErr w:type="gramEnd"/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KAÇAR ile</w:t>
            </w:r>
            <w:r w:rsidR="006E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05/01/2024 tarihinde yapılan görüşmesinin değerlendirilmesi</w:t>
            </w:r>
          </w:p>
          <w:p w14:paraId="4AE8F33B" w14:textId="697A2A47" w:rsidR="0045337E" w:rsidRPr="00805B5E" w:rsidRDefault="00805B5E" w:rsidP="00805B5E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Madde 4-</w:t>
            </w:r>
            <w:r w:rsidR="001234C3" w:rsidRPr="00ED6928">
              <w:rPr>
                <w:rFonts w:ascii="Times New Roman" w:hAnsi="Times New Roman" w:cs="Times New Roman"/>
              </w:rPr>
              <w:t>Dilek ve Temenniler</w:t>
            </w:r>
            <w:r w:rsidR="001234C3">
              <w:t>.</w:t>
            </w:r>
          </w:p>
        </w:tc>
      </w:tr>
      <w:tr w:rsidR="0045337E" w:rsidRPr="00B32E67" w14:paraId="4AE8F33E" w14:textId="77777777" w:rsidTr="001F2AA3">
        <w:trPr>
          <w:trHeight w:val="144"/>
        </w:trPr>
        <w:tc>
          <w:tcPr>
            <w:tcW w:w="10043" w:type="dxa"/>
            <w:gridSpan w:val="2"/>
            <w:shd w:val="clear" w:color="auto" w:fill="D9D9D9"/>
          </w:tcPr>
          <w:p w14:paraId="4AE8F33D" w14:textId="77777777" w:rsidR="0045337E" w:rsidRPr="005642C7" w:rsidRDefault="0045337E" w:rsidP="001F2AA3">
            <w:pPr>
              <w:pStyle w:val="TableParagraph"/>
              <w:spacing w:before="2" w:line="248" w:lineRule="exact"/>
              <w:ind w:left="2911" w:right="2905"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>Alınan Kararlar / Görüşülen Hususlar</w:t>
            </w:r>
          </w:p>
        </w:tc>
      </w:tr>
      <w:tr w:rsidR="0045337E" w:rsidRPr="00466153" w14:paraId="4AE8F340" w14:textId="77777777" w:rsidTr="001F2AA3">
        <w:trPr>
          <w:trHeight w:val="3170"/>
        </w:trPr>
        <w:tc>
          <w:tcPr>
            <w:tcW w:w="10043" w:type="dxa"/>
            <w:gridSpan w:val="2"/>
          </w:tcPr>
          <w:p w14:paraId="3E007D81" w14:textId="6C922E47" w:rsidR="00435BBC" w:rsidRPr="00466153" w:rsidRDefault="006C222B" w:rsidP="002679C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66153">
              <w:rPr>
                <w:rFonts w:ascii="Times New Roman" w:hAnsi="Times New Roman" w:cs="Times New Roman"/>
                <w:b/>
                <w:sz w:val="24"/>
                <w:szCs w:val="24"/>
              </w:rPr>
              <w:t>Gündem maddesi 1-</w:t>
            </w:r>
            <w:r w:rsidR="002679CD" w:rsidRPr="002679CD">
              <w:rPr>
                <w:rFonts w:ascii="Times New Roman" w:hAnsi="Times New Roman" w:cs="Times New Roman"/>
                <w:sz w:val="24"/>
                <w:szCs w:val="24"/>
              </w:rPr>
              <w:t>2023 yılına ait</w:t>
            </w:r>
            <w:r w:rsidR="0026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9CD" w:rsidRPr="00466153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2679CD">
              <w:rPr>
                <w:rFonts w:ascii="Times New Roman" w:hAnsi="Times New Roman" w:cs="Times New Roman"/>
                <w:sz w:val="24"/>
                <w:szCs w:val="24"/>
              </w:rPr>
              <w:t xml:space="preserve"> İç değerlendirme Raporu ve Faaliyet Raporlarının uygunluğu görüşülmüştür. Yapılan görüşme sonucunda söz konusu raporların uygun olduğuna, raporların Rektörlük Makamın arzına karar </w:t>
            </w:r>
            <w:r w:rsidR="007F4D16">
              <w:rPr>
                <w:rFonts w:ascii="Times New Roman" w:hAnsi="Times New Roman" w:cs="Times New Roman"/>
                <w:sz w:val="24"/>
                <w:szCs w:val="24"/>
              </w:rPr>
              <w:t>verilmiştir.</w:t>
            </w:r>
            <w:r w:rsidR="002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7160" w14:textId="2F54433C" w:rsidR="00025D4D" w:rsidRDefault="00B32E67" w:rsidP="00025D4D">
            <w:pPr>
              <w:pStyle w:val="NormalWeb"/>
              <w:rPr>
                <w:b/>
              </w:rPr>
            </w:pPr>
            <w:r w:rsidRPr="00466153">
              <w:rPr>
                <w:b/>
              </w:rPr>
              <w:t xml:space="preserve">Gündem maddesi 2- </w:t>
            </w:r>
            <w:r w:rsidR="00025D4D" w:rsidRPr="00805B5E">
              <w:rPr>
                <w:color w:val="000000"/>
              </w:rPr>
              <w:t>2024 yılı yıllık eylem planının görüşülmesi</w:t>
            </w:r>
            <w:r w:rsidR="006E6EDC">
              <w:rPr>
                <w:color w:val="000000"/>
              </w:rPr>
              <w:t xml:space="preserve"> </w:t>
            </w:r>
            <w:r w:rsidR="00025D4D">
              <w:rPr>
                <w:color w:val="000000"/>
              </w:rPr>
              <w:t>sonucunda;</w:t>
            </w:r>
          </w:p>
          <w:p w14:paraId="4AE2EE43" w14:textId="1558882C" w:rsidR="00025D4D" w:rsidRDefault="00025D4D" w:rsidP="00025D4D">
            <w:pPr>
              <w:pStyle w:val="NormalWeb"/>
              <w:numPr>
                <w:ilvl w:val="0"/>
                <w:numId w:val="7"/>
              </w:numPr>
              <w:rPr>
                <w:color w:val="000000"/>
              </w:rPr>
            </w:pPr>
            <w:r w:rsidRPr="00025D4D">
              <w:rPr>
                <w:color w:val="000000"/>
              </w:rPr>
              <w:t xml:space="preserve">PÜKO döngüsünün çevriminin tamamlanması için kanıt belgelerin derlenmesine ilişkin </w:t>
            </w:r>
            <w:r w:rsidR="006E6EDC">
              <w:rPr>
                <w:color w:val="000000"/>
              </w:rPr>
              <w:t xml:space="preserve">daha etkin bir </w:t>
            </w:r>
            <w:r w:rsidRPr="00025D4D">
              <w:rPr>
                <w:color w:val="000000"/>
              </w:rPr>
              <w:t>mekanizmanın kurulması</w:t>
            </w:r>
            <w:r>
              <w:rPr>
                <w:color w:val="000000"/>
              </w:rPr>
              <w:t xml:space="preserve">, </w:t>
            </w:r>
          </w:p>
          <w:p w14:paraId="77BCB056" w14:textId="76D470A2" w:rsidR="00025D4D" w:rsidRDefault="00025D4D" w:rsidP="00025D4D">
            <w:pPr>
              <w:pStyle w:val="NormalWeb"/>
              <w:numPr>
                <w:ilvl w:val="0"/>
                <w:numId w:val="7"/>
              </w:numPr>
              <w:rPr>
                <w:color w:val="000000"/>
              </w:rPr>
            </w:pPr>
            <w:r w:rsidRPr="00025D4D">
              <w:rPr>
                <w:color w:val="000000"/>
              </w:rPr>
              <w:t>Öğrenci geri bildirimlerinin değerlendirilmesi için daha etkin anket tasarımının yapılması</w:t>
            </w:r>
            <w:r>
              <w:rPr>
                <w:color w:val="000000"/>
              </w:rPr>
              <w:t>,</w:t>
            </w:r>
          </w:p>
          <w:p w14:paraId="5955CBF1" w14:textId="32FEAD13" w:rsidR="00CE6546" w:rsidRDefault="00025D4D" w:rsidP="00CE6546">
            <w:pPr>
              <w:pStyle w:val="NormalWeb"/>
              <w:numPr>
                <w:ilvl w:val="0"/>
                <w:numId w:val="7"/>
              </w:numPr>
              <w:rPr>
                <w:color w:val="000000"/>
              </w:rPr>
            </w:pPr>
            <w:r w:rsidRPr="00025D4D">
              <w:rPr>
                <w:color w:val="000000"/>
              </w:rPr>
              <w:t>Müfredat gözden geçirmelerinin yapılması</w:t>
            </w:r>
            <w:r w:rsidR="006E6EDC">
              <w:rPr>
                <w:color w:val="000000"/>
              </w:rPr>
              <w:t>,</w:t>
            </w:r>
          </w:p>
          <w:p w14:paraId="1EF63EBE" w14:textId="02651701" w:rsidR="00CE6546" w:rsidRDefault="00ED6928" w:rsidP="00CE6546">
            <w:pPr>
              <w:pStyle w:val="NormalWeb"/>
              <w:numPr>
                <w:ilvl w:val="0"/>
                <w:numId w:val="7"/>
              </w:numPr>
              <w:rPr>
                <w:color w:val="000000"/>
              </w:rPr>
            </w:pPr>
            <w:r>
              <w:t>Fakültemizin Akademik kadrosunu güçlendirmek, öğretim üyelerimizin ders yüklerini azaltmak</w:t>
            </w:r>
            <w:r w:rsidR="00CE6546" w:rsidRPr="00CE6546">
              <w:rPr>
                <w:color w:val="000000"/>
              </w:rPr>
              <w:t xml:space="preserve"> ve idari </w:t>
            </w:r>
            <w:r>
              <w:rPr>
                <w:color w:val="000000"/>
              </w:rPr>
              <w:t>k</w:t>
            </w:r>
            <w:r w:rsidR="00CE6546" w:rsidRPr="00CE6546">
              <w:rPr>
                <w:color w:val="000000"/>
              </w:rPr>
              <w:t>adromuzun güçlendirilmesi</w:t>
            </w:r>
            <w:r w:rsidR="006E6EDC">
              <w:rPr>
                <w:color w:val="000000"/>
              </w:rPr>
              <w:t xml:space="preserve"> </w:t>
            </w:r>
          </w:p>
          <w:p w14:paraId="1CD52520" w14:textId="35CD7D00" w:rsidR="00ED6928" w:rsidRPr="00CE6546" w:rsidRDefault="00ED6928" w:rsidP="00ED6928">
            <w:pPr>
              <w:pStyle w:val="NormalWeb"/>
              <w:ind w:left="720"/>
              <w:rPr>
                <w:color w:val="000000"/>
              </w:rPr>
            </w:pPr>
            <w:proofErr w:type="gramStart"/>
            <w:r>
              <w:t>konu</w:t>
            </w:r>
            <w:r w:rsidR="006E6EDC">
              <w:t>ları</w:t>
            </w:r>
            <w:proofErr w:type="gramEnd"/>
            <w:r>
              <w:t xml:space="preserve"> e</w:t>
            </w:r>
            <w:r w:rsidR="006E6EDC">
              <w:t>ylem planının temel konuları olarak belirlenmiştir</w:t>
            </w:r>
            <w:r>
              <w:t>.</w:t>
            </w:r>
          </w:p>
          <w:p w14:paraId="263B096B" w14:textId="1CA01000" w:rsidR="001234C3" w:rsidRPr="00466153" w:rsidRDefault="00B32E67" w:rsidP="00D54436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maddesi 3- </w:t>
            </w:r>
            <w:r w:rsidR="00ED6928"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Kalite Komisyon Üyelerinin Üniversitemiz Rektörü </w:t>
            </w:r>
            <w:proofErr w:type="spellStart"/>
            <w:proofErr w:type="gramStart"/>
            <w:r w:rsidR="00ED6928"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Prof.Dr.Turhan</w:t>
            </w:r>
            <w:proofErr w:type="spellEnd"/>
            <w:proofErr w:type="gramEnd"/>
            <w:r w:rsidR="00ED6928"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KAÇAR ile</w:t>
            </w:r>
            <w:r w:rsidR="006E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D6928" w:rsidRPr="0080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05/01/2024 tarihinde yap</w:t>
            </w:r>
            <w:r w:rsidR="00ED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tığı görüşmelerde</w:t>
            </w:r>
            <w:r w:rsidR="00ED6928">
              <w:rPr>
                <w:color w:val="000000"/>
                <w:sz w:val="27"/>
                <w:szCs w:val="27"/>
              </w:rPr>
              <w:t xml:space="preserve"> </w:t>
            </w:r>
            <w:r w:rsidR="00ED6928" w:rsidRPr="00E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ağırlıklı olarak Fakültemizin mekân ihtiyacı yeniden dile getirilmiştir.</w:t>
            </w:r>
          </w:p>
          <w:p w14:paraId="4AE8F33F" w14:textId="1ECFD56A" w:rsidR="001234C3" w:rsidRPr="00466153" w:rsidRDefault="001234C3" w:rsidP="005642C7">
            <w:pPr>
              <w:pStyle w:val="TableParagraph"/>
              <w:ind w:left="766" w:right="95" w:hanging="7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8F348" w14:textId="77777777" w:rsidR="005A48FB" w:rsidRPr="00B32E67" w:rsidRDefault="005A48FB">
      <w:pPr>
        <w:pStyle w:val="GvdeMetni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oKlavuzu"/>
        <w:tblW w:w="9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72"/>
      </w:tblGrid>
      <w:tr w:rsidR="006E6EDC" w14:paraId="79758DC1" w14:textId="77777777" w:rsidTr="006E6EDC">
        <w:trPr>
          <w:trHeight w:val="993"/>
          <w:jc w:val="center"/>
        </w:trPr>
        <w:tc>
          <w:tcPr>
            <w:tcW w:w="5103" w:type="dxa"/>
          </w:tcPr>
          <w:p w14:paraId="4AFD7A87" w14:textId="6ADC6F7A" w:rsidR="006E6EDC" w:rsidRPr="00E76F36" w:rsidRDefault="006E6EDC" w:rsidP="006E6EDC">
            <w:pPr>
              <w:jc w:val="center"/>
              <w:rPr>
                <w:b/>
                <w:bCs/>
              </w:rPr>
            </w:pPr>
          </w:p>
        </w:tc>
        <w:tc>
          <w:tcPr>
            <w:tcW w:w="4572" w:type="dxa"/>
          </w:tcPr>
          <w:p w14:paraId="1A1A2E79" w14:textId="0D96BCFA" w:rsidR="006E6EDC" w:rsidRDefault="006E6EDC" w:rsidP="006E6EDC">
            <w:pPr>
              <w:jc w:val="center"/>
              <w:rPr>
                <w:b/>
                <w:bCs/>
              </w:rPr>
            </w:pPr>
          </w:p>
        </w:tc>
      </w:tr>
    </w:tbl>
    <w:p w14:paraId="4AE8F354" w14:textId="77777777" w:rsidR="005A48FB" w:rsidRPr="00B32E67" w:rsidRDefault="005A48FB" w:rsidP="006E6EDC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sectPr w:rsidR="005A48FB" w:rsidRPr="00B32E67">
      <w:type w:val="continuous"/>
      <w:pgSz w:w="11910" w:h="16840"/>
      <w:pgMar w:top="500" w:right="11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666A" w14:textId="77777777" w:rsidR="00C83BF7" w:rsidRDefault="00C83BF7" w:rsidP="002C6E8A">
      <w:r>
        <w:separator/>
      </w:r>
    </w:p>
  </w:endnote>
  <w:endnote w:type="continuationSeparator" w:id="0">
    <w:p w14:paraId="2C3AAF32" w14:textId="77777777" w:rsidR="00C83BF7" w:rsidRDefault="00C83BF7" w:rsidP="002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2C87" w14:textId="77777777" w:rsidR="00C83BF7" w:rsidRDefault="00C83BF7" w:rsidP="002C6E8A">
      <w:r>
        <w:separator/>
      </w:r>
    </w:p>
  </w:footnote>
  <w:footnote w:type="continuationSeparator" w:id="0">
    <w:p w14:paraId="4DEF0EB8" w14:textId="77777777" w:rsidR="00C83BF7" w:rsidRDefault="00C83BF7" w:rsidP="002C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55E"/>
    <w:multiLevelType w:val="hybridMultilevel"/>
    <w:tmpl w:val="1EC6D65E"/>
    <w:lvl w:ilvl="0" w:tplc="041F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2B690F3E"/>
    <w:multiLevelType w:val="hybridMultilevel"/>
    <w:tmpl w:val="4E046880"/>
    <w:lvl w:ilvl="0" w:tplc="9698ADA6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526D6A27"/>
    <w:multiLevelType w:val="multilevel"/>
    <w:tmpl w:val="31E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4690E"/>
    <w:multiLevelType w:val="hybridMultilevel"/>
    <w:tmpl w:val="F36646B8"/>
    <w:lvl w:ilvl="0" w:tplc="7FBA9854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7"/>
        <w:w w:val="100"/>
        <w:sz w:val="22"/>
        <w:szCs w:val="22"/>
        <w:lang w:val="tr-TR" w:eastAsia="en-US" w:bidi="ar-SA"/>
      </w:rPr>
    </w:lvl>
    <w:lvl w:ilvl="1" w:tplc="44F49D90">
      <w:numFmt w:val="bullet"/>
      <w:lvlText w:val="•"/>
      <w:lvlJc w:val="left"/>
      <w:pPr>
        <w:ind w:left="1676" w:hanging="360"/>
      </w:pPr>
      <w:rPr>
        <w:rFonts w:hint="default"/>
        <w:lang w:val="tr-TR" w:eastAsia="en-US" w:bidi="ar-SA"/>
      </w:rPr>
    </w:lvl>
    <w:lvl w:ilvl="2" w:tplc="0D92036C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9B06D3EE">
      <w:numFmt w:val="bullet"/>
      <w:lvlText w:val="•"/>
      <w:lvlJc w:val="left"/>
      <w:pPr>
        <w:ind w:left="3349" w:hanging="360"/>
      </w:pPr>
      <w:rPr>
        <w:rFonts w:hint="default"/>
        <w:lang w:val="tr-TR" w:eastAsia="en-US" w:bidi="ar-SA"/>
      </w:rPr>
    </w:lvl>
    <w:lvl w:ilvl="4" w:tplc="FE640DD2">
      <w:numFmt w:val="bullet"/>
      <w:lvlText w:val="•"/>
      <w:lvlJc w:val="left"/>
      <w:pPr>
        <w:ind w:left="4186" w:hanging="360"/>
      </w:pPr>
      <w:rPr>
        <w:rFonts w:hint="default"/>
        <w:lang w:val="tr-TR" w:eastAsia="en-US" w:bidi="ar-SA"/>
      </w:rPr>
    </w:lvl>
    <w:lvl w:ilvl="5" w:tplc="79AE9BD8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6" w:tplc="2CBCA946">
      <w:numFmt w:val="bullet"/>
      <w:lvlText w:val="•"/>
      <w:lvlJc w:val="left"/>
      <w:pPr>
        <w:ind w:left="5859" w:hanging="360"/>
      </w:pPr>
      <w:rPr>
        <w:rFonts w:hint="default"/>
        <w:lang w:val="tr-TR" w:eastAsia="en-US" w:bidi="ar-SA"/>
      </w:rPr>
    </w:lvl>
    <w:lvl w:ilvl="7" w:tplc="50B6C86E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8" w:tplc="B070659C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A8C4322"/>
    <w:multiLevelType w:val="hybridMultilevel"/>
    <w:tmpl w:val="37E6B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12CD"/>
    <w:multiLevelType w:val="hybridMultilevel"/>
    <w:tmpl w:val="81F4EBB0"/>
    <w:lvl w:ilvl="0" w:tplc="45CC35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601B"/>
    <w:multiLevelType w:val="hybridMultilevel"/>
    <w:tmpl w:val="8932A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FB"/>
    <w:rsid w:val="00025D4D"/>
    <w:rsid w:val="0005616E"/>
    <w:rsid w:val="0006301A"/>
    <w:rsid w:val="00066606"/>
    <w:rsid w:val="00071587"/>
    <w:rsid w:val="00080A2C"/>
    <w:rsid w:val="00086576"/>
    <w:rsid w:val="000B3E0A"/>
    <w:rsid w:val="000E1375"/>
    <w:rsid w:val="00102B80"/>
    <w:rsid w:val="001234C3"/>
    <w:rsid w:val="00132456"/>
    <w:rsid w:val="00137726"/>
    <w:rsid w:val="001679B7"/>
    <w:rsid w:val="00180B40"/>
    <w:rsid w:val="00180F95"/>
    <w:rsid w:val="00182D80"/>
    <w:rsid w:val="00184CF3"/>
    <w:rsid w:val="001B6D9C"/>
    <w:rsid w:val="001C59B2"/>
    <w:rsid w:val="001F0E43"/>
    <w:rsid w:val="001F2AA3"/>
    <w:rsid w:val="00252F6A"/>
    <w:rsid w:val="002679CD"/>
    <w:rsid w:val="00271070"/>
    <w:rsid w:val="00273B8C"/>
    <w:rsid w:val="00293EEB"/>
    <w:rsid w:val="002C6E8A"/>
    <w:rsid w:val="00305650"/>
    <w:rsid w:val="00321D8E"/>
    <w:rsid w:val="0032401B"/>
    <w:rsid w:val="00354236"/>
    <w:rsid w:val="00355046"/>
    <w:rsid w:val="00383E58"/>
    <w:rsid w:val="00412EDB"/>
    <w:rsid w:val="004170C2"/>
    <w:rsid w:val="00423C77"/>
    <w:rsid w:val="00431923"/>
    <w:rsid w:val="00435BBC"/>
    <w:rsid w:val="00450A15"/>
    <w:rsid w:val="0045337E"/>
    <w:rsid w:val="004534F0"/>
    <w:rsid w:val="004577F9"/>
    <w:rsid w:val="00466153"/>
    <w:rsid w:val="00475934"/>
    <w:rsid w:val="004A0D50"/>
    <w:rsid w:val="004A12D9"/>
    <w:rsid w:val="004B603B"/>
    <w:rsid w:val="004D6064"/>
    <w:rsid w:val="004E0AC5"/>
    <w:rsid w:val="004F3840"/>
    <w:rsid w:val="005020AC"/>
    <w:rsid w:val="0050748F"/>
    <w:rsid w:val="0051252D"/>
    <w:rsid w:val="00526205"/>
    <w:rsid w:val="005434AD"/>
    <w:rsid w:val="00552C06"/>
    <w:rsid w:val="005642C7"/>
    <w:rsid w:val="00580E46"/>
    <w:rsid w:val="005A48FB"/>
    <w:rsid w:val="005D78E8"/>
    <w:rsid w:val="0062272C"/>
    <w:rsid w:val="006441C3"/>
    <w:rsid w:val="00664905"/>
    <w:rsid w:val="00667408"/>
    <w:rsid w:val="006771FD"/>
    <w:rsid w:val="00687FD0"/>
    <w:rsid w:val="006B64E2"/>
    <w:rsid w:val="006C222B"/>
    <w:rsid w:val="006C73A7"/>
    <w:rsid w:val="006D3549"/>
    <w:rsid w:val="006E6EDC"/>
    <w:rsid w:val="00734CC8"/>
    <w:rsid w:val="00746E3F"/>
    <w:rsid w:val="00751DB6"/>
    <w:rsid w:val="007553E9"/>
    <w:rsid w:val="00764645"/>
    <w:rsid w:val="00767213"/>
    <w:rsid w:val="007A5B32"/>
    <w:rsid w:val="007C6206"/>
    <w:rsid w:val="007F3E69"/>
    <w:rsid w:val="007F4D16"/>
    <w:rsid w:val="00805B5E"/>
    <w:rsid w:val="008209B8"/>
    <w:rsid w:val="00837908"/>
    <w:rsid w:val="00854EA8"/>
    <w:rsid w:val="008605E3"/>
    <w:rsid w:val="0087074A"/>
    <w:rsid w:val="008A50D8"/>
    <w:rsid w:val="008A6128"/>
    <w:rsid w:val="008D314F"/>
    <w:rsid w:val="008F5A29"/>
    <w:rsid w:val="00900E0A"/>
    <w:rsid w:val="00947D6A"/>
    <w:rsid w:val="00981AB1"/>
    <w:rsid w:val="009C1D35"/>
    <w:rsid w:val="009C65D5"/>
    <w:rsid w:val="009C665F"/>
    <w:rsid w:val="009D688C"/>
    <w:rsid w:val="009E412A"/>
    <w:rsid w:val="00A10567"/>
    <w:rsid w:val="00A30FC4"/>
    <w:rsid w:val="00A6537D"/>
    <w:rsid w:val="00AB79E3"/>
    <w:rsid w:val="00AF21AE"/>
    <w:rsid w:val="00B32E67"/>
    <w:rsid w:val="00B46836"/>
    <w:rsid w:val="00B51786"/>
    <w:rsid w:val="00B8227F"/>
    <w:rsid w:val="00B86F4A"/>
    <w:rsid w:val="00C15CE2"/>
    <w:rsid w:val="00C32016"/>
    <w:rsid w:val="00C52F4D"/>
    <w:rsid w:val="00C6708E"/>
    <w:rsid w:val="00C83BF7"/>
    <w:rsid w:val="00CA32EE"/>
    <w:rsid w:val="00CD0877"/>
    <w:rsid w:val="00CE1227"/>
    <w:rsid w:val="00CE6546"/>
    <w:rsid w:val="00D2328A"/>
    <w:rsid w:val="00D47710"/>
    <w:rsid w:val="00D54436"/>
    <w:rsid w:val="00D676BD"/>
    <w:rsid w:val="00DC6D20"/>
    <w:rsid w:val="00DD5FBC"/>
    <w:rsid w:val="00DF6236"/>
    <w:rsid w:val="00E04D29"/>
    <w:rsid w:val="00E61EC8"/>
    <w:rsid w:val="00EB65AE"/>
    <w:rsid w:val="00ED6928"/>
    <w:rsid w:val="00EF4EAA"/>
    <w:rsid w:val="00F06B7B"/>
    <w:rsid w:val="00F16274"/>
    <w:rsid w:val="00F278A5"/>
    <w:rsid w:val="00F300DC"/>
    <w:rsid w:val="00F33236"/>
    <w:rsid w:val="00F80628"/>
    <w:rsid w:val="00FA7A65"/>
    <w:rsid w:val="00FB156B"/>
    <w:rsid w:val="00F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32B"/>
  <w15:docId w15:val="{25367159-B909-4DFA-89A7-CEF9CE8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3350" w:right="297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NormalWeb">
    <w:name w:val="Normal (Web)"/>
    <w:basedOn w:val="Normal"/>
    <w:uiPriority w:val="99"/>
    <w:unhideWhenUsed/>
    <w:rsid w:val="00B32E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3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88C"/>
    <w:rPr>
      <w:rFonts w:ascii="Segoe UI" w:eastAsia="Carlito" w:hAnsi="Segoe UI" w:cs="Segoe UI"/>
      <w:sz w:val="18"/>
      <w:szCs w:val="18"/>
      <w:lang w:val="tr-TR"/>
    </w:rPr>
  </w:style>
  <w:style w:type="paragraph" w:customStyle="1" w:styleId="xmsonormal">
    <w:name w:val="x_msonormal"/>
    <w:basedOn w:val="Normal"/>
    <w:rsid w:val="006B64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listparagraph">
    <w:name w:val="x_msolistparagraph"/>
    <w:basedOn w:val="Normal"/>
    <w:rsid w:val="006B64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672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72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7213"/>
    <w:rPr>
      <w:rFonts w:ascii="Carlito" w:eastAsia="Carlito" w:hAnsi="Carlito" w:cs="Carlito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72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7213"/>
    <w:rPr>
      <w:rFonts w:ascii="Carlito" w:eastAsia="Carlito" w:hAnsi="Carlito" w:cs="Carlito"/>
      <w:b/>
      <w:bCs/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FB156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C6E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6E8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C6E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6E8A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Kutucuoğlu</dc:creator>
  <cp:lastModifiedBy>Msku</cp:lastModifiedBy>
  <cp:revision>2</cp:revision>
  <cp:lastPrinted>2023-12-07T10:15:00Z</cp:lastPrinted>
  <dcterms:created xsi:type="dcterms:W3CDTF">2024-02-20T08:17:00Z</dcterms:created>
  <dcterms:modified xsi:type="dcterms:W3CDTF">2024-02-20T08:17:00Z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